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62" w:rsidRPr="00F559F1" w:rsidRDefault="005A5F62" w:rsidP="004356EA">
      <w:pPr>
        <w:spacing w:afterLines="100" w:after="240"/>
        <w:jc w:val="center"/>
        <w:rPr>
          <w:sz w:val="28"/>
        </w:rPr>
      </w:pPr>
      <w:r w:rsidRPr="00F559F1">
        <w:rPr>
          <w:rFonts w:hint="eastAsia"/>
          <w:sz w:val="40"/>
        </w:rPr>
        <w:t>発</w:t>
      </w:r>
      <w:r w:rsidRPr="00F559F1">
        <w:rPr>
          <w:sz w:val="40"/>
        </w:rPr>
        <w:t xml:space="preserve">  </w:t>
      </w:r>
      <w:r w:rsidRPr="00F559F1">
        <w:rPr>
          <w:rFonts w:hint="eastAsia"/>
          <w:sz w:val="40"/>
        </w:rPr>
        <w:t>掘</w:t>
      </w:r>
      <w:r w:rsidRPr="00F559F1">
        <w:rPr>
          <w:sz w:val="40"/>
        </w:rPr>
        <w:t xml:space="preserve">  </w:t>
      </w:r>
      <w:r w:rsidRPr="00F559F1">
        <w:rPr>
          <w:rFonts w:hint="eastAsia"/>
          <w:sz w:val="40"/>
        </w:rPr>
        <w:t>承</w:t>
      </w:r>
      <w:r w:rsidRPr="00F559F1">
        <w:rPr>
          <w:sz w:val="40"/>
        </w:rPr>
        <w:t xml:space="preserve">  </w:t>
      </w:r>
      <w:r w:rsidRPr="00F559F1">
        <w:rPr>
          <w:rFonts w:hint="eastAsia"/>
          <w:sz w:val="40"/>
        </w:rPr>
        <w:t>諾</w:t>
      </w:r>
      <w:r w:rsidRPr="00F559F1">
        <w:rPr>
          <w:sz w:val="40"/>
        </w:rPr>
        <w:t xml:space="preserve">  </w:t>
      </w:r>
      <w:r w:rsidRPr="00F559F1">
        <w:rPr>
          <w:rFonts w:hint="eastAsia"/>
          <w:sz w:val="40"/>
        </w:rPr>
        <w:t>書</w:t>
      </w:r>
    </w:p>
    <w:p w:rsidR="005A5F62" w:rsidRPr="004356EA" w:rsidRDefault="00CF4ECE" w:rsidP="004356EA">
      <w:pPr>
        <w:spacing w:beforeLines="100" w:before="240" w:afterLines="100" w:after="240"/>
        <w:rPr>
          <w:sz w:val="32"/>
        </w:rPr>
      </w:pPr>
      <w:r w:rsidRPr="004356EA">
        <w:rPr>
          <w:rFonts w:hint="eastAsia"/>
          <w:sz w:val="28"/>
        </w:rPr>
        <w:t>吉野ヶ里町</w:t>
      </w:r>
      <w:r w:rsidR="005A5F62" w:rsidRPr="004356EA">
        <w:rPr>
          <w:rFonts w:hint="eastAsia"/>
          <w:sz w:val="28"/>
        </w:rPr>
        <w:t>教育委員会教育長</w:t>
      </w:r>
      <w:r w:rsidR="00A70B90" w:rsidRPr="004356EA">
        <w:rPr>
          <w:rFonts w:hint="eastAsia"/>
          <w:sz w:val="28"/>
        </w:rPr>
        <w:t xml:space="preserve"> </w:t>
      </w:r>
      <w:r w:rsidR="005A5F62" w:rsidRPr="004356EA">
        <w:rPr>
          <w:rFonts w:hint="eastAsia"/>
          <w:sz w:val="28"/>
        </w:rPr>
        <w:t>様</w:t>
      </w:r>
    </w:p>
    <w:p w:rsidR="005A5F62" w:rsidRDefault="00492F1F">
      <w:pPr>
        <w:jc w:val="right"/>
        <w:rPr>
          <w:sz w:val="36"/>
        </w:rPr>
      </w:pPr>
      <w:r>
        <w:rPr>
          <w:rFonts w:hint="eastAsia"/>
          <w:sz w:val="28"/>
        </w:rPr>
        <w:t>令和</w:t>
      </w:r>
      <w:r w:rsidR="005A5F62">
        <w:rPr>
          <w:rFonts w:hint="eastAsia"/>
          <w:sz w:val="28"/>
        </w:rPr>
        <w:t xml:space="preserve">　　年　　月　　日</w:t>
      </w:r>
    </w:p>
    <w:p w:rsidR="005A5F62" w:rsidRDefault="005A5F62" w:rsidP="004356EA">
      <w:pPr>
        <w:spacing w:beforeLines="150" w:before="360"/>
        <w:ind w:firstLineChars="152" w:firstLine="426"/>
        <w:rPr>
          <w:sz w:val="36"/>
        </w:rPr>
      </w:pPr>
      <w:r>
        <w:rPr>
          <w:rFonts w:hint="eastAsia"/>
          <w:sz w:val="28"/>
        </w:rPr>
        <w:t>発掘調査予定地所有者</w:t>
      </w:r>
    </w:p>
    <w:tbl>
      <w:tblPr>
        <w:tblW w:w="0" w:type="auto"/>
        <w:tblInd w:w="851" w:type="dxa"/>
        <w:tblBorders>
          <w:bottom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7371"/>
      </w:tblGrid>
      <w:tr w:rsidR="00591D8F" w:rsidTr="004356EA">
        <w:tc>
          <w:tcPr>
            <w:tcW w:w="992" w:type="dxa"/>
            <w:tcBorders>
              <w:bottom w:val="nil"/>
              <w:right w:val="nil"/>
            </w:tcBorders>
          </w:tcPr>
          <w:p w:rsidR="00591D8F" w:rsidRPr="00BD283A" w:rsidRDefault="00591D8F">
            <w:pPr>
              <w:spacing w:line="620" w:lineRule="atLeast"/>
              <w:rPr>
                <w:sz w:val="28"/>
              </w:rPr>
            </w:pPr>
            <w:r w:rsidRPr="00BD283A">
              <w:rPr>
                <w:rFonts w:hint="eastAsia"/>
                <w:sz w:val="28"/>
              </w:rPr>
              <w:t>住　所</w:t>
            </w:r>
          </w:p>
        </w:tc>
        <w:tc>
          <w:tcPr>
            <w:tcW w:w="7371" w:type="dxa"/>
            <w:tcBorders>
              <w:left w:val="nil"/>
            </w:tcBorders>
          </w:tcPr>
          <w:p w:rsidR="00591D8F" w:rsidRDefault="00591D8F">
            <w:pPr>
              <w:spacing w:line="620" w:lineRule="atLeast"/>
              <w:jc w:val="right"/>
              <w:rPr>
                <w:sz w:val="32"/>
              </w:rPr>
            </w:pPr>
          </w:p>
        </w:tc>
      </w:tr>
      <w:tr w:rsidR="005A5F62" w:rsidTr="004356EA">
        <w:tc>
          <w:tcPr>
            <w:tcW w:w="992" w:type="dxa"/>
            <w:tcBorders>
              <w:bottom w:val="nil"/>
              <w:right w:val="nil"/>
            </w:tcBorders>
          </w:tcPr>
          <w:p w:rsidR="005A5F62" w:rsidRPr="00BD283A" w:rsidRDefault="005A5F62">
            <w:pPr>
              <w:spacing w:line="620" w:lineRule="atLeast"/>
              <w:rPr>
                <w:sz w:val="28"/>
              </w:rPr>
            </w:pPr>
            <w:r w:rsidRPr="00BD283A">
              <w:rPr>
                <w:rFonts w:hint="eastAsia"/>
                <w:sz w:val="28"/>
              </w:rPr>
              <w:t>氏　名</w:t>
            </w:r>
          </w:p>
        </w:tc>
        <w:tc>
          <w:tcPr>
            <w:tcW w:w="7371" w:type="dxa"/>
            <w:tcBorders>
              <w:left w:val="nil"/>
            </w:tcBorders>
          </w:tcPr>
          <w:p w:rsidR="005A5F62" w:rsidRDefault="008A44A0" w:rsidP="008A44A0">
            <w:pPr>
              <w:spacing w:line="620" w:lineRule="atLeast"/>
              <w:ind w:right="320"/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㊞</w:t>
            </w:r>
          </w:p>
        </w:tc>
      </w:tr>
    </w:tbl>
    <w:p w:rsidR="00591D8F" w:rsidRPr="00FB3FC9" w:rsidRDefault="005A5F62" w:rsidP="00591D8F">
      <w:pPr>
        <w:spacing w:line="500" w:lineRule="atLeast"/>
        <w:ind w:left="360" w:right="621" w:firstLineChars="75" w:firstLine="180"/>
        <w:rPr>
          <w:rFonts w:eastAsia="ＭＳ 明朝"/>
          <w:sz w:val="24"/>
        </w:rPr>
      </w:pPr>
      <w:r w:rsidRPr="00FB3FC9">
        <w:rPr>
          <w:rFonts w:eastAsia="ＭＳ 明朝" w:hint="eastAsia"/>
          <w:sz w:val="24"/>
        </w:rPr>
        <w:t>下記</w:t>
      </w:r>
      <w:r w:rsidR="001F59BE" w:rsidRPr="00FB3FC9">
        <w:rPr>
          <w:rFonts w:eastAsia="ＭＳ 明朝" w:hint="eastAsia"/>
          <w:sz w:val="24"/>
        </w:rPr>
        <w:t>の土地</w:t>
      </w:r>
      <w:r w:rsidR="00444CC3" w:rsidRPr="00FB3FC9">
        <w:rPr>
          <w:rFonts w:eastAsia="ＭＳ 明朝" w:hint="eastAsia"/>
          <w:sz w:val="24"/>
        </w:rPr>
        <w:t>についての</w:t>
      </w:r>
      <w:r w:rsidRPr="00FB3FC9">
        <w:rPr>
          <w:rFonts w:eastAsia="ＭＳ 明朝" w:hint="eastAsia"/>
          <w:sz w:val="24"/>
        </w:rPr>
        <w:t>発掘</w:t>
      </w:r>
      <w:r w:rsidR="00444CC3" w:rsidRPr="00FB3FC9">
        <w:rPr>
          <w:rFonts w:eastAsia="ＭＳ 明朝" w:hint="eastAsia"/>
          <w:sz w:val="24"/>
        </w:rPr>
        <w:t>調査</w:t>
      </w:r>
      <w:r w:rsidR="001F59BE" w:rsidRPr="00FB3FC9">
        <w:rPr>
          <w:rFonts w:eastAsia="ＭＳ 明朝" w:hint="eastAsia"/>
          <w:sz w:val="24"/>
        </w:rPr>
        <w:t>を</w:t>
      </w:r>
      <w:r w:rsidRPr="00FB3FC9">
        <w:rPr>
          <w:rFonts w:eastAsia="ＭＳ 明朝" w:hint="eastAsia"/>
          <w:sz w:val="24"/>
        </w:rPr>
        <w:t>承諾します。</w:t>
      </w:r>
      <w:bookmarkStart w:id="0" w:name="_GoBack"/>
      <w:bookmarkEnd w:id="0"/>
    </w:p>
    <w:p w:rsidR="004356EA" w:rsidRPr="00FB3FC9" w:rsidRDefault="00C96D2D" w:rsidP="00591D8F">
      <w:pPr>
        <w:spacing w:line="500" w:lineRule="atLeast"/>
        <w:ind w:left="360" w:right="425" w:firstLineChars="75" w:firstLine="180"/>
        <w:rPr>
          <w:rFonts w:eastAsia="ＭＳ 明朝"/>
          <w:sz w:val="24"/>
        </w:rPr>
      </w:pPr>
      <w:r w:rsidRPr="00FB3FC9">
        <w:rPr>
          <w:rFonts w:eastAsia="ＭＳ 明朝" w:hint="eastAsia"/>
          <w:sz w:val="24"/>
        </w:rPr>
        <w:t>なお、発掘調査による出土遺物</w:t>
      </w:r>
      <w:r w:rsidR="005A5F62" w:rsidRPr="00FB3FC9">
        <w:rPr>
          <w:rFonts w:eastAsia="ＭＳ 明朝" w:hint="eastAsia"/>
          <w:sz w:val="24"/>
        </w:rPr>
        <w:t>については</w:t>
      </w:r>
      <w:r w:rsidRPr="00FB3FC9">
        <w:rPr>
          <w:rFonts w:eastAsia="ＭＳ 明朝" w:hint="eastAsia"/>
          <w:sz w:val="24"/>
        </w:rPr>
        <w:t>、文化財保護法第</w:t>
      </w:r>
      <w:r w:rsidRPr="00FB3FC9">
        <w:rPr>
          <w:rFonts w:eastAsia="ＭＳ 明朝" w:hint="eastAsia"/>
          <w:sz w:val="24"/>
        </w:rPr>
        <w:t>1</w:t>
      </w:r>
      <w:r w:rsidRPr="00FB3FC9">
        <w:rPr>
          <w:rFonts w:eastAsia="ＭＳ 明朝"/>
          <w:sz w:val="24"/>
        </w:rPr>
        <w:t>05</w:t>
      </w:r>
      <w:r w:rsidRPr="00FB3FC9">
        <w:rPr>
          <w:rFonts w:eastAsia="ＭＳ 明朝" w:hint="eastAsia"/>
          <w:sz w:val="24"/>
        </w:rPr>
        <w:t>条の規定による土地所有者の権利を放棄し、その出土</w:t>
      </w:r>
      <w:r w:rsidR="00591D8F" w:rsidRPr="00FB3FC9">
        <w:rPr>
          <w:rFonts w:eastAsia="ＭＳ 明朝" w:hint="eastAsia"/>
          <w:sz w:val="24"/>
        </w:rPr>
        <w:t>遺物</w:t>
      </w:r>
      <w:r w:rsidRPr="00FB3FC9">
        <w:rPr>
          <w:rFonts w:eastAsia="ＭＳ 明朝" w:hint="eastAsia"/>
          <w:sz w:val="24"/>
        </w:rPr>
        <w:t>の活用については吉野ヶ里町教育委員会</w:t>
      </w:r>
      <w:r w:rsidR="005A5F62" w:rsidRPr="00FB3FC9">
        <w:rPr>
          <w:rFonts w:eastAsia="ＭＳ 明朝" w:hint="eastAsia"/>
          <w:sz w:val="24"/>
        </w:rPr>
        <w:t>に一任します。</w:t>
      </w:r>
    </w:p>
    <w:p w:rsidR="005A5F62" w:rsidRPr="00FB3FC9" w:rsidRDefault="004356EA" w:rsidP="00591D8F">
      <w:pPr>
        <w:spacing w:line="500" w:lineRule="atLeast"/>
        <w:ind w:left="360" w:right="425" w:firstLineChars="75" w:firstLine="180"/>
        <w:rPr>
          <w:rFonts w:eastAsia="ＭＳ 明朝"/>
          <w:sz w:val="28"/>
        </w:rPr>
      </w:pPr>
      <w:r w:rsidRPr="00FB3FC9">
        <w:rPr>
          <w:rFonts w:eastAsia="ＭＳ 明朝" w:hint="eastAsia"/>
          <w:sz w:val="24"/>
        </w:rPr>
        <w:t>また、発掘調査によって土地利用に支障が生じ、当方が不利益を被ることとなっても、異議は一切申し立てません。</w:t>
      </w:r>
    </w:p>
    <w:p w:rsidR="005A5F62" w:rsidRPr="00F559F1" w:rsidRDefault="005A5F62" w:rsidP="00F559F1">
      <w:pPr>
        <w:spacing w:beforeLines="100" w:before="240" w:afterLines="100" w:after="240"/>
        <w:jc w:val="center"/>
        <w:rPr>
          <w:sz w:val="28"/>
        </w:rPr>
      </w:pPr>
      <w:r w:rsidRPr="00F559F1">
        <w:rPr>
          <w:rFonts w:hint="eastAsia"/>
          <w:sz w:val="28"/>
        </w:rPr>
        <w:t>記</w:t>
      </w:r>
    </w:p>
    <w:tbl>
      <w:tblPr>
        <w:tblW w:w="10080" w:type="dxa"/>
        <w:tblInd w:w="-2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6360"/>
        <w:gridCol w:w="2400"/>
      </w:tblGrid>
      <w:tr w:rsidR="006358C4" w:rsidRPr="00F559F1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358C4" w:rsidRPr="00F559F1" w:rsidRDefault="006358C4">
            <w:pPr>
              <w:spacing w:before="240" w:line="500" w:lineRule="atLeast"/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8C4" w:rsidRPr="00F559F1" w:rsidRDefault="006358C4">
            <w:pPr>
              <w:spacing w:before="240" w:line="500" w:lineRule="atLeast"/>
              <w:ind w:firstLine="92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358C4" w:rsidRPr="00F559F1" w:rsidRDefault="006358C4" w:rsidP="006358C4">
            <w:pPr>
              <w:spacing w:before="240" w:line="500" w:lineRule="atLeast"/>
              <w:ind w:firstLine="92"/>
              <w:jc w:val="center"/>
              <w:rPr>
                <w:sz w:val="24"/>
                <w:szCs w:val="24"/>
              </w:rPr>
            </w:pPr>
            <w:r w:rsidRPr="00F559F1">
              <w:rPr>
                <w:rFonts w:hint="eastAsia"/>
                <w:sz w:val="24"/>
                <w:szCs w:val="24"/>
              </w:rPr>
              <w:t>取得年月日</w:t>
            </w:r>
          </w:p>
        </w:tc>
      </w:tr>
      <w:tr w:rsidR="006358C4" w:rsidRPr="00F559F1">
        <w:tc>
          <w:tcPr>
            <w:tcW w:w="132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6358C4" w:rsidRPr="00F559F1" w:rsidRDefault="006358C4">
            <w:pPr>
              <w:spacing w:before="240" w:line="500" w:lineRule="atLeast"/>
              <w:rPr>
                <w:sz w:val="24"/>
                <w:szCs w:val="24"/>
              </w:rPr>
            </w:pPr>
            <w:r w:rsidRPr="00F559F1">
              <w:rPr>
                <w:rFonts w:hint="eastAsia"/>
                <w:sz w:val="24"/>
                <w:szCs w:val="24"/>
              </w:rPr>
              <w:t>１．所在地</w:t>
            </w:r>
          </w:p>
        </w:tc>
        <w:tc>
          <w:tcPr>
            <w:tcW w:w="63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358C4" w:rsidRPr="00F559F1" w:rsidRDefault="006358C4" w:rsidP="00591D8F">
            <w:pPr>
              <w:tabs>
                <w:tab w:val="left" w:pos="2930"/>
              </w:tabs>
              <w:spacing w:before="240" w:line="500" w:lineRule="atLeast"/>
              <w:ind w:firstLine="92"/>
              <w:rPr>
                <w:sz w:val="24"/>
                <w:szCs w:val="24"/>
              </w:rPr>
            </w:pPr>
            <w:r w:rsidRPr="00F559F1">
              <w:rPr>
                <w:rFonts w:hint="eastAsia"/>
                <w:sz w:val="24"/>
                <w:szCs w:val="24"/>
              </w:rPr>
              <w:t>吉野ヶ里町</w:t>
            </w:r>
            <w:r w:rsidRPr="00F559F1">
              <w:rPr>
                <w:sz w:val="24"/>
                <w:szCs w:val="24"/>
              </w:rPr>
              <w:tab/>
            </w:r>
            <w:r w:rsidRPr="00F559F1">
              <w:rPr>
                <w:rFonts w:hint="eastAsia"/>
                <w:sz w:val="24"/>
                <w:szCs w:val="24"/>
              </w:rPr>
              <w:t>字</w:t>
            </w:r>
            <w:r w:rsidR="00FC7CDC" w:rsidRPr="00F559F1">
              <w:rPr>
                <w:rFonts w:hint="eastAsia"/>
                <w:sz w:val="24"/>
                <w:szCs w:val="24"/>
              </w:rPr>
              <w:t xml:space="preserve">　　　</w:t>
            </w:r>
            <w:r w:rsidRPr="00F559F1">
              <w:rPr>
                <w:rFonts w:hint="eastAsia"/>
                <w:sz w:val="24"/>
                <w:szCs w:val="24"/>
              </w:rPr>
              <w:t xml:space="preserve">　　</w:t>
            </w:r>
            <w:r w:rsidRPr="00F559F1">
              <w:rPr>
                <w:sz w:val="24"/>
                <w:szCs w:val="24"/>
              </w:rPr>
              <w:t xml:space="preserve"> </w:t>
            </w:r>
            <w:r w:rsidRPr="00F559F1">
              <w:rPr>
                <w:rFonts w:hint="eastAsia"/>
                <w:sz w:val="24"/>
                <w:szCs w:val="24"/>
              </w:rPr>
              <w:t>番地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6358C4" w:rsidRPr="00F559F1" w:rsidRDefault="006358C4" w:rsidP="006358C4">
            <w:pPr>
              <w:spacing w:before="240" w:line="500" w:lineRule="atLeast"/>
              <w:jc w:val="right"/>
              <w:rPr>
                <w:sz w:val="24"/>
                <w:szCs w:val="24"/>
              </w:rPr>
            </w:pPr>
            <w:r w:rsidRPr="00F559F1">
              <w:rPr>
                <w:rFonts w:hint="eastAsia"/>
                <w:sz w:val="24"/>
                <w:szCs w:val="24"/>
              </w:rPr>
              <w:t>年</w:t>
            </w:r>
            <w:r w:rsidRPr="00F559F1">
              <w:rPr>
                <w:rFonts w:hint="eastAsia"/>
                <w:sz w:val="24"/>
                <w:szCs w:val="24"/>
              </w:rPr>
              <w:t xml:space="preserve"> </w:t>
            </w:r>
            <w:r w:rsidRPr="00F559F1">
              <w:rPr>
                <w:rFonts w:hint="eastAsia"/>
                <w:sz w:val="24"/>
                <w:szCs w:val="24"/>
              </w:rPr>
              <w:t xml:space="preserve">　月</w:t>
            </w:r>
            <w:r w:rsidRPr="00F559F1">
              <w:rPr>
                <w:rFonts w:hint="eastAsia"/>
                <w:sz w:val="24"/>
                <w:szCs w:val="24"/>
              </w:rPr>
              <w:t xml:space="preserve"> </w:t>
            </w:r>
            <w:r w:rsidRPr="00F559F1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6358C4" w:rsidRPr="00F559F1">
        <w:tc>
          <w:tcPr>
            <w:tcW w:w="1320" w:type="dxa"/>
            <w:tcBorders>
              <w:top w:val="single" w:sz="6" w:space="0" w:color="auto"/>
              <w:left w:val="single" w:sz="4" w:space="0" w:color="auto"/>
              <w:right w:val="single" w:sz="2" w:space="0" w:color="auto"/>
            </w:tcBorders>
          </w:tcPr>
          <w:p w:rsidR="006358C4" w:rsidRPr="00F559F1" w:rsidRDefault="006358C4">
            <w:pPr>
              <w:spacing w:before="240" w:line="500" w:lineRule="atLeast"/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:rsidR="006358C4" w:rsidRPr="00F559F1" w:rsidRDefault="006358C4">
            <w:pPr>
              <w:spacing w:before="240" w:line="500" w:lineRule="atLeas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:rsidR="006358C4" w:rsidRPr="00F559F1" w:rsidRDefault="006358C4">
            <w:pPr>
              <w:spacing w:before="240" w:line="500" w:lineRule="atLeast"/>
              <w:rPr>
                <w:sz w:val="24"/>
                <w:szCs w:val="24"/>
              </w:rPr>
            </w:pPr>
          </w:p>
        </w:tc>
      </w:tr>
      <w:tr w:rsidR="006358C4" w:rsidRPr="00F559F1"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6358C4" w:rsidRPr="00F559F1" w:rsidRDefault="006358C4">
            <w:pPr>
              <w:spacing w:before="240" w:line="500" w:lineRule="atLeast"/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358C4" w:rsidRPr="00F559F1" w:rsidRDefault="006358C4">
            <w:pPr>
              <w:spacing w:before="240" w:line="500" w:lineRule="atLeas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6358C4" w:rsidRPr="00F559F1" w:rsidRDefault="006358C4">
            <w:pPr>
              <w:spacing w:before="240" w:line="500" w:lineRule="atLeast"/>
              <w:rPr>
                <w:sz w:val="24"/>
                <w:szCs w:val="24"/>
              </w:rPr>
            </w:pPr>
          </w:p>
        </w:tc>
      </w:tr>
      <w:tr w:rsidR="006358C4" w:rsidRPr="00F559F1"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6358C4" w:rsidRPr="00F559F1" w:rsidRDefault="006358C4">
            <w:pPr>
              <w:spacing w:before="240" w:line="500" w:lineRule="atLeast"/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358C4" w:rsidRPr="00F559F1" w:rsidRDefault="006358C4">
            <w:pPr>
              <w:spacing w:before="240" w:line="500" w:lineRule="atLeas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6358C4" w:rsidRPr="00F559F1" w:rsidRDefault="006358C4">
            <w:pPr>
              <w:spacing w:before="240" w:line="500" w:lineRule="atLeast"/>
              <w:rPr>
                <w:sz w:val="24"/>
                <w:szCs w:val="24"/>
              </w:rPr>
            </w:pPr>
          </w:p>
        </w:tc>
      </w:tr>
      <w:tr w:rsidR="006358C4" w:rsidRPr="00F559F1"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6358C4" w:rsidRPr="00F559F1" w:rsidRDefault="006358C4">
            <w:pPr>
              <w:spacing w:before="240" w:line="500" w:lineRule="atLeast"/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358C4" w:rsidRPr="00F559F1" w:rsidRDefault="006358C4">
            <w:pPr>
              <w:spacing w:before="240" w:line="500" w:lineRule="atLeas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6358C4" w:rsidRPr="00F559F1" w:rsidRDefault="006358C4">
            <w:pPr>
              <w:spacing w:before="240" w:line="500" w:lineRule="atLeast"/>
              <w:rPr>
                <w:sz w:val="24"/>
                <w:szCs w:val="24"/>
              </w:rPr>
            </w:pPr>
          </w:p>
        </w:tc>
      </w:tr>
      <w:tr w:rsidR="006358C4" w:rsidRPr="00F559F1"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358C4" w:rsidRPr="00F559F1" w:rsidRDefault="006358C4">
            <w:pPr>
              <w:spacing w:before="240" w:line="500" w:lineRule="atLeast"/>
              <w:rPr>
                <w:sz w:val="24"/>
                <w:szCs w:val="24"/>
              </w:rPr>
            </w:pPr>
            <w:r w:rsidRPr="00F559F1">
              <w:rPr>
                <w:rFonts w:hint="eastAsia"/>
                <w:sz w:val="24"/>
                <w:szCs w:val="24"/>
              </w:rPr>
              <w:t>２．面　積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58C4" w:rsidRPr="00F559F1" w:rsidRDefault="006358C4">
            <w:pPr>
              <w:spacing w:before="240" w:line="500" w:lineRule="atLeast"/>
              <w:rPr>
                <w:sz w:val="24"/>
                <w:szCs w:val="24"/>
              </w:rPr>
            </w:pPr>
            <w:r w:rsidRPr="00F559F1">
              <w:rPr>
                <w:rFonts w:hint="eastAsia"/>
                <w:sz w:val="24"/>
                <w:szCs w:val="24"/>
              </w:rPr>
              <w:t xml:space="preserve">　　　　　　　㎡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358C4" w:rsidRPr="00F559F1" w:rsidRDefault="006358C4" w:rsidP="006358C4">
            <w:pPr>
              <w:spacing w:before="240" w:line="500" w:lineRule="atLeast"/>
              <w:rPr>
                <w:sz w:val="24"/>
                <w:szCs w:val="24"/>
              </w:rPr>
            </w:pPr>
          </w:p>
        </w:tc>
      </w:tr>
    </w:tbl>
    <w:p w:rsidR="005A5F62" w:rsidRPr="00F559F1" w:rsidRDefault="005A5F62" w:rsidP="001449BF">
      <w:pPr>
        <w:ind w:right="-49"/>
        <w:rPr>
          <w:sz w:val="24"/>
          <w:szCs w:val="24"/>
        </w:rPr>
      </w:pPr>
    </w:p>
    <w:sectPr w:rsidR="005A5F62" w:rsidRPr="00F559F1" w:rsidSect="009568CB">
      <w:pgSz w:w="11907" w:h="16840" w:code="9"/>
      <w:pgMar w:top="1134" w:right="1134" w:bottom="1134" w:left="1134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CE"/>
    <w:rsid w:val="001449BF"/>
    <w:rsid w:val="001F59BE"/>
    <w:rsid w:val="0027224C"/>
    <w:rsid w:val="004356EA"/>
    <w:rsid w:val="00444CC3"/>
    <w:rsid w:val="00492F1F"/>
    <w:rsid w:val="00591D8F"/>
    <w:rsid w:val="005A5F62"/>
    <w:rsid w:val="006358C4"/>
    <w:rsid w:val="008A44A0"/>
    <w:rsid w:val="009568CB"/>
    <w:rsid w:val="009746C5"/>
    <w:rsid w:val="009D2CD9"/>
    <w:rsid w:val="00A70B90"/>
    <w:rsid w:val="00BD283A"/>
    <w:rsid w:val="00BD7BE9"/>
    <w:rsid w:val="00C96D2D"/>
    <w:rsid w:val="00CF4ECE"/>
    <w:rsid w:val="00E31B4F"/>
    <w:rsid w:val="00F245DA"/>
    <w:rsid w:val="00F303AC"/>
    <w:rsid w:val="00F559F1"/>
    <w:rsid w:val="00FB3FC9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FFB2B0"/>
  <w15:chartTrackingRefBased/>
  <w15:docId w15:val="{D4B71F43-8865-4893-A051-5900E5F0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83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28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218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発掘承諾書</vt:lpstr>
      <vt:lpstr>発掘承諾書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発掘承諾書</dc:title>
  <dc:subject/>
  <dc:creator>文化財係</dc:creator>
  <cp:keywords/>
  <cp:lastModifiedBy>德永 真子</cp:lastModifiedBy>
  <cp:revision>8</cp:revision>
  <cp:lastPrinted>2025-09-29T05:49:00Z</cp:lastPrinted>
  <dcterms:created xsi:type="dcterms:W3CDTF">2021-07-01T01:49:00Z</dcterms:created>
  <dcterms:modified xsi:type="dcterms:W3CDTF">2025-09-30T03:07:00Z</dcterms:modified>
</cp:coreProperties>
</file>